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5014" w:type="pct"/>
        <w:shd w:val="clear" w:color="auto" w:fill="993300"/>
        <w:tblLook w:val="04A0"/>
      </w:tblPr>
      <w:tblGrid>
        <w:gridCol w:w="14657"/>
      </w:tblGrid>
      <w:tr w:rsidR="00D30463" w:rsidTr="00E053BF">
        <w:tc>
          <w:tcPr>
            <w:tcW w:w="5000" w:type="pct"/>
            <w:shd w:val="clear" w:color="auto" w:fill="993300"/>
          </w:tcPr>
          <w:p w:rsidR="00D30463" w:rsidRPr="009E7641" w:rsidRDefault="009E7641">
            <w:pPr>
              <w:pStyle w:val="Month"/>
              <w:rPr>
                <w:sz w:val="32"/>
              </w:rPr>
            </w:pPr>
            <w: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6375400" cy="2171700"/>
                  <wp:effectExtent l="25400" t="0" r="0" b="0"/>
                  <wp:docPr id="2" name="Picture 1" descr="Screen shot 2011-05-02 at 1.30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5-02 at 1.30.27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54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9E7641">
              <w:rPr>
                <w:color w:val="FFFF00"/>
                <w:sz w:val="32"/>
              </w:rPr>
              <w:t>Lewis &amp; Clark</w:t>
            </w:r>
          </w:p>
        </w:tc>
      </w:tr>
    </w:tbl>
    <w:p w:rsidR="00D30463" w:rsidRDefault="00E053BF">
      <w:pPr>
        <w:pStyle w:val="SpaceBetween"/>
      </w:pPr>
    </w:p>
    <w:tbl>
      <w:tblPr>
        <w:tblStyle w:val="TableCalendar"/>
        <w:tblW w:w="14693" w:type="dxa"/>
        <w:tblLayout w:type="fixed"/>
        <w:tblLook w:val="0420"/>
      </w:tblPr>
      <w:tblGrid>
        <w:gridCol w:w="2099"/>
        <w:gridCol w:w="2099"/>
        <w:gridCol w:w="2120"/>
        <w:gridCol w:w="2078"/>
        <w:gridCol w:w="2099"/>
        <w:gridCol w:w="2099"/>
        <w:gridCol w:w="2099"/>
      </w:tblGrid>
      <w:tr w:rsidR="00D30463" w:rsidTr="002F3453">
        <w:trPr>
          <w:cnfStyle w:val="100000000000"/>
          <w:trHeight w:val="424"/>
        </w:trPr>
        <w:tc>
          <w:tcPr>
            <w:tcW w:w="2099" w:type="dxa"/>
          </w:tcPr>
          <w:p w:rsidR="00D30463" w:rsidRDefault="00FC7D45">
            <w:pPr>
              <w:pStyle w:val="Days"/>
            </w:pPr>
            <w:r>
              <w:t>Sunday</w:t>
            </w:r>
          </w:p>
        </w:tc>
        <w:tc>
          <w:tcPr>
            <w:tcW w:w="2099" w:type="dxa"/>
          </w:tcPr>
          <w:p w:rsidR="00D30463" w:rsidRDefault="00FC7D45">
            <w:pPr>
              <w:pStyle w:val="Days"/>
            </w:pPr>
            <w:r>
              <w:t>Monday</w:t>
            </w:r>
          </w:p>
        </w:tc>
        <w:tc>
          <w:tcPr>
            <w:tcW w:w="2120" w:type="dxa"/>
          </w:tcPr>
          <w:p w:rsidR="00D30463" w:rsidRDefault="00FC7D45">
            <w:pPr>
              <w:pStyle w:val="Days"/>
            </w:pPr>
            <w:r>
              <w:t>Tuesday</w:t>
            </w:r>
          </w:p>
        </w:tc>
        <w:tc>
          <w:tcPr>
            <w:tcW w:w="2078" w:type="dxa"/>
          </w:tcPr>
          <w:p w:rsidR="00D30463" w:rsidRDefault="00FC7D45">
            <w:pPr>
              <w:pStyle w:val="Days"/>
            </w:pPr>
            <w:r>
              <w:t>Wednesday</w:t>
            </w:r>
          </w:p>
        </w:tc>
        <w:tc>
          <w:tcPr>
            <w:tcW w:w="2099" w:type="dxa"/>
          </w:tcPr>
          <w:p w:rsidR="00D30463" w:rsidRDefault="00FC7D45">
            <w:pPr>
              <w:pStyle w:val="Days"/>
            </w:pPr>
            <w:r>
              <w:t>Thursday</w:t>
            </w:r>
          </w:p>
        </w:tc>
        <w:tc>
          <w:tcPr>
            <w:tcW w:w="2099" w:type="dxa"/>
          </w:tcPr>
          <w:p w:rsidR="00D30463" w:rsidRDefault="00FC7D45">
            <w:pPr>
              <w:pStyle w:val="Days"/>
            </w:pPr>
            <w:r>
              <w:t>Friday</w:t>
            </w:r>
          </w:p>
        </w:tc>
        <w:tc>
          <w:tcPr>
            <w:tcW w:w="2099" w:type="dxa"/>
          </w:tcPr>
          <w:p w:rsidR="00D30463" w:rsidRDefault="00FC7D45">
            <w:pPr>
              <w:pStyle w:val="Days"/>
            </w:pPr>
            <w:r>
              <w:t>Saturday</w:t>
            </w:r>
          </w:p>
        </w:tc>
      </w:tr>
      <w:tr w:rsidR="00D30463" w:rsidTr="002F3453">
        <w:trPr>
          <w:trHeight w:val="319"/>
        </w:trPr>
        <w:tc>
          <w:tcPr>
            <w:tcW w:w="2099" w:type="dxa"/>
            <w:tcBorders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099" w:type="dxa"/>
            <w:tcBorders>
              <w:bottom w:val="nil"/>
            </w:tcBorders>
          </w:tcPr>
          <w:p w:rsidR="00D30463" w:rsidRPr="00E053BF" w:rsidRDefault="009E7641">
            <w:pPr>
              <w:pStyle w:val="Dates"/>
              <w:rPr>
                <w:b/>
              </w:rPr>
            </w:pPr>
            <w:r w:rsidRPr="00E053BF">
              <w:rPr>
                <w:b/>
              </w:rPr>
              <w:t>5/2/11</w:t>
            </w:r>
          </w:p>
        </w:tc>
        <w:tc>
          <w:tcPr>
            <w:tcW w:w="2120" w:type="dxa"/>
            <w:tcBorders>
              <w:bottom w:val="nil"/>
            </w:tcBorders>
          </w:tcPr>
          <w:p w:rsidR="00D30463" w:rsidRPr="00E053BF" w:rsidRDefault="009E7641">
            <w:pPr>
              <w:pStyle w:val="Dates"/>
              <w:rPr>
                <w:b/>
              </w:rPr>
            </w:pPr>
            <w:r w:rsidRPr="00E053BF">
              <w:rPr>
                <w:b/>
              </w:rPr>
              <w:t>5/3/11</w:t>
            </w:r>
          </w:p>
        </w:tc>
        <w:tc>
          <w:tcPr>
            <w:tcW w:w="2078" w:type="dxa"/>
            <w:tcBorders>
              <w:bottom w:val="nil"/>
            </w:tcBorders>
          </w:tcPr>
          <w:p w:rsidR="00D30463" w:rsidRPr="00E053BF" w:rsidRDefault="009E7641">
            <w:pPr>
              <w:pStyle w:val="Dates"/>
              <w:rPr>
                <w:b/>
              </w:rPr>
            </w:pPr>
            <w:r w:rsidRPr="00E053BF">
              <w:rPr>
                <w:b/>
              </w:rPr>
              <w:t>5/4/11</w:t>
            </w:r>
          </w:p>
        </w:tc>
        <w:tc>
          <w:tcPr>
            <w:tcW w:w="2099" w:type="dxa"/>
            <w:tcBorders>
              <w:bottom w:val="nil"/>
            </w:tcBorders>
          </w:tcPr>
          <w:p w:rsidR="00D30463" w:rsidRPr="00E053BF" w:rsidRDefault="009E7641">
            <w:pPr>
              <w:pStyle w:val="Dates"/>
              <w:rPr>
                <w:b/>
              </w:rPr>
            </w:pPr>
            <w:r w:rsidRPr="00E053BF">
              <w:rPr>
                <w:b/>
              </w:rPr>
              <w:t>5/5/11</w:t>
            </w:r>
          </w:p>
        </w:tc>
        <w:tc>
          <w:tcPr>
            <w:tcW w:w="2099" w:type="dxa"/>
            <w:tcBorders>
              <w:bottom w:val="nil"/>
            </w:tcBorders>
          </w:tcPr>
          <w:p w:rsidR="00D30463" w:rsidRPr="00E053BF" w:rsidRDefault="009E7641">
            <w:pPr>
              <w:pStyle w:val="Dates"/>
              <w:rPr>
                <w:b/>
              </w:rPr>
            </w:pPr>
            <w:r w:rsidRPr="00E053BF">
              <w:rPr>
                <w:b/>
              </w:rPr>
              <w:t>5/6</w:t>
            </w:r>
            <w:r w:rsidR="00D05F96" w:rsidRPr="00E053BF">
              <w:rPr>
                <w:b/>
              </w:rPr>
              <w:t>/11</w:t>
            </w:r>
          </w:p>
        </w:tc>
        <w:tc>
          <w:tcPr>
            <w:tcW w:w="2099" w:type="dxa"/>
            <w:tcBorders>
              <w:bottom w:val="nil"/>
            </w:tcBorders>
          </w:tcPr>
          <w:p w:rsidR="00D30463" w:rsidRPr="00E053BF" w:rsidRDefault="009E7641">
            <w:pPr>
              <w:pStyle w:val="Dates"/>
              <w:rPr>
                <w:b/>
              </w:rPr>
            </w:pPr>
            <w:r w:rsidRPr="00E053BF">
              <w:rPr>
                <w:b/>
              </w:rPr>
              <w:t>5/7</w:t>
            </w:r>
            <w:r w:rsidR="00D05F96" w:rsidRPr="00E053BF">
              <w:rPr>
                <w:b/>
              </w:rPr>
              <w:t>/11</w:t>
            </w:r>
          </w:p>
        </w:tc>
      </w:tr>
      <w:tr w:rsidR="00D30463" w:rsidTr="002F3453">
        <w:trPr>
          <w:trHeight w:val="729"/>
        </w:trPr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2F3453" w:rsidP="002F3453">
            <w:pPr>
              <w:pStyle w:val="TableText"/>
              <w:jc w:val="center"/>
            </w:pPr>
            <w:r>
              <w:t>Planning</w:t>
            </w:r>
          </w:p>
        </w:tc>
        <w:tc>
          <w:tcPr>
            <w:tcW w:w="2120" w:type="dxa"/>
            <w:tcBorders>
              <w:top w:val="nil"/>
              <w:bottom w:val="single" w:sz="6" w:space="0" w:color="BFBFBF" w:themeColor="background1" w:themeShade="BF"/>
            </w:tcBorders>
          </w:tcPr>
          <w:p w:rsidR="002F3453" w:rsidRDefault="002F3453" w:rsidP="002F3453">
            <w:pPr>
              <w:pStyle w:val="TableText"/>
              <w:jc w:val="center"/>
            </w:pPr>
            <w:r>
              <w:t>Entry Event (Jigsaw Map)</w:t>
            </w:r>
          </w:p>
          <w:p w:rsidR="002F3453" w:rsidRDefault="002F3453" w:rsidP="002F3453">
            <w:pPr>
              <w:pStyle w:val="TableText"/>
              <w:jc w:val="center"/>
            </w:pPr>
            <w:r>
              <w:t>Assembling Project Wall</w:t>
            </w:r>
          </w:p>
          <w:p w:rsidR="00D30463" w:rsidRDefault="002F3453" w:rsidP="002F3453">
            <w:pPr>
              <w:pStyle w:val="TableText"/>
              <w:jc w:val="center"/>
            </w:pPr>
            <w:r>
              <w:t>Beginning Graphic Novels Research</w:t>
            </w:r>
          </w:p>
        </w:tc>
        <w:tc>
          <w:tcPr>
            <w:tcW w:w="207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2F3453">
            <w:pPr>
              <w:pStyle w:val="TableText"/>
            </w:pPr>
            <w:r>
              <w:t>Commenting to the Google Map</w:t>
            </w: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</w:tr>
      <w:tr w:rsidR="00D30463" w:rsidTr="002F3453">
        <w:trPr>
          <w:trHeight w:val="319"/>
        </w:trPr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5/8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5/9</w:t>
            </w:r>
            <w:r w:rsidR="00D05F96">
              <w:t>/11</w:t>
            </w:r>
          </w:p>
        </w:tc>
        <w:tc>
          <w:tcPr>
            <w:tcW w:w="2120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5/10</w:t>
            </w:r>
            <w:r w:rsidR="00D05F96">
              <w:t>/11</w:t>
            </w:r>
          </w:p>
        </w:tc>
        <w:tc>
          <w:tcPr>
            <w:tcW w:w="207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5/11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5/12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 w:rsidP="00D05F96">
            <w:pPr>
              <w:pStyle w:val="Dates"/>
              <w:tabs>
                <w:tab w:val="center" w:pos="936"/>
                <w:tab w:val="right" w:pos="1872"/>
              </w:tabs>
            </w:pPr>
            <w:r>
              <w:t>5/13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5/14</w:t>
            </w:r>
            <w:r w:rsidR="00D05F96">
              <w:t>/11</w:t>
            </w:r>
          </w:p>
        </w:tc>
      </w:tr>
      <w:tr w:rsidR="00D30463" w:rsidTr="002F3453">
        <w:trPr>
          <w:trHeight w:val="918"/>
        </w:trPr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120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2F3453" w:rsidP="00685E21">
            <w:pPr>
              <w:pStyle w:val="TableText"/>
              <w:jc w:val="center"/>
            </w:pPr>
            <w:r>
              <w:t>Graphic Novels (Completed)</w:t>
            </w:r>
          </w:p>
        </w:tc>
        <w:tc>
          <w:tcPr>
            <w:tcW w:w="207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</w:tr>
      <w:tr w:rsidR="00D30463" w:rsidTr="002F3453">
        <w:trPr>
          <w:trHeight w:val="319"/>
        </w:trPr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5/15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5/16</w:t>
            </w:r>
            <w:r w:rsidR="00D05F96">
              <w:t>/11</w:t>
            </w:r>
          </w:p>
        </w:tc>
        <w:tc>
          <w:tcPr>
            <w:tcW w:w="2120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5/17</w:t>
            </w:r>
            <w:r w:rsidR="00D05F96">
              <w:t>/11</w:t>
            </w:r>
          </w:p>
        </w:tc>
        <w:tc>
          <w:tcPr>
            <w:tcW w:w="207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5/18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5/19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5/20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5/21</w:t>
            </w:r>
            <w:r w:rsidR="00D05F96">
              <w:t>/11</w:t>
            </w:r>
          </w:p>
        </w:tc>
      </w:tr>
      <w:tr w:rsidR="00D30463" w:rsidTr="002F3453">
        <w:trPr>
          <w:trHeight w:val="837"/>
        </w:trPr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120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7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</w:tr>
      <w:tr w:rsidR="00D30463" w:rsidTr="002F3453">
        <w:trPr>
          <w:trHeight w:val="319"/>
        </w:trPr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5/22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5/23</w:t>
            </w:r>
            <w:r w:rsidR="00D05F96">
              <w:t>/11</w:t>
            </w:r>
          </w:p>
        </w:tc>
        <w:tc>
          <w:tcPr>
            <w:tcW w:w="2120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5/24</w:t>
            </w:r>
            <w:r w:rsidR="00D05F96">
              <w:t>/11</w:t>
            </w:r>
          </w:p>
        </w:tc>
        <w:tc>
          <w:tcPr>
            <w:tcW w:w="207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5/25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5/26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5/27</w:t>
            </w:r>
            <w:r w:rsidR="00D05F96">
              <w:t>/11</w:t>
            </w: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9E7641">
            <w:pPr>
              <w:pStyle w:val="Dates"/>
            </w:pPr>
            <w:r>
              <w:t>5/28</w:t>
            </w:r>
            <w:r w:rsidR="00D05F96">
              <w:t>/11</w:t>
            </w:r>
          </w:p>
        </w:tc>
      </w:tr>
      <w:tr w:rsidR="00D30463" w:rsidTr="00685E21">
        <w:trPr>
          <w:trHeight w:val="810"/>
        </w:trPr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120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7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E053BF">
            <w:pPr>
              <w:pStyle w:val="TableText"/>
            </w:pPr>
          </w:p>
        </w:tc>
      </w:tr>
      <w:tr w:rsidR="009E7641" w:rsidTr="002F3453">
        <w:trPr>
          <w:trHeight w:val="354"/>
        </w:trPr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  <w:r>
              <w:t>5/29/11</w:t>
            </w: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  <w:r>
              <w:t>5/30/11</w:t>
            </w:r>
          </w:p>
        </w:tc>
        <w:tc>
          <w:tcPr>
            <w:tcW w:w="2120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  <w:r>
              <w:t>5/31/11</w:t>
            </w:r>
          </w:p>
        </w:tc>
        <w:tc>
          <w:tcPr>
            <w:tcW w:w="2078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</w:p>
        </w:tc>
        <w:tc>
          <w:tcPr>
            <w:tcW w:w="2099" w:type="dxa"/>
            <w:tcBorders>
              <w:top w:val="nil"/>
              <w:bottom w:val="single" w:sz="6" w:space="0" w:color="BFBFBF" w:themeColor="background1" w:themeShade="BF"/>
            </w:tcBorders>
          </w:tcPr>
          <w:p w:rsidR="009E7641" w:rsidRDefault="009E7641" w:rsidP="009E7641">
            <w:pPr>
              <w:pStyle w:val="Dates"/>
            </w:pPr>
          </w:p>
        </w:tc>
      </w:tr>
      <w:tr w:rsidR="00D30463" w:rsidTr="00685E21">
        <w:trPr>
          <w:trHeight w:val="885"/>
        </w:trPr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120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07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  <w:tc>
          <w:tcPr>
            <w:tcW w:w="2099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E053BF">
            <w:pPr>
              <w:pStyle w:val="Dates"/>
            </w:pPr>
          </w:p>
        </w:tc>
      </w:tr>
    </w:tbl>
    <w:p w:rsidR="00D30463" w:rsidRDefault="00E053BF"/>
    <w:sectPr w:rsidR="00D30463" w:rsidSect="00D30463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attachedTemplate r:id="rId1"/>
  <w:doNotTrackMoves/>
  <w:defaultTabStop w:val="720"/>
  <w:characterSpacingControl w:val="doNotCompress"/>
  <w:savePreviewPicture/>
  <w:compat>
    <w:useFELayout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D05F96"/>
    <w:rsid w:val="000C7C0C"/>
    <w:rsid w:val="002F3453"/>
    <w:rsid w:val="004A59D0"/>
    <w:rsid w:val="00685E21"/>
    <w:rsid w:val="006B078E"/>
    <w:rsid w:val="009E7641"/>
    <w:rsid w:val="00A95A72"/>
    <w:rsid w:val="00B62CFB"/>
    <w:rsid w:val="00CF0A98"/>
    <w:rsid w:val="00D05F96"/>
    <w:rsid w:val="00E053BF"/>
    <w:rsid w:val="00FA3E49"/>
    <w:rsid w:val="00FC7D45"/>
  </w:rsids>
  <m:mathPr>
    <m:mathFont m:val="Cooper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92BC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92BC00" w:themeColor="accent1"/>
      </w:pBdr>
      <w:spacing w:before="200" w:after="280"/>
      <w:ind w:left="936" w:right="936"/>
    </w:pPr>
    <w:rPr>
      <w:b/>
      <w:bCs/>
      <w:i/>
      <w:iCs/>
      <w:color w:val="92BC0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92BC0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Calendars:Horizontal%20Calendar.dotx" TargetMode="External"/></Relationships>
</file>

<file path=word/theme/theme1.xml><?xml version="1.0" encoding="utf-8"?>
<a:theme xmlns:a="http://schemas.openxmlformats.org/drawingml/2006/main" name="Office Theme">
  <a:themeElements>
    <a:clrScheme name="Horizontal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Horizontal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Horizontal Calendar.dotx</Template>
  <TotalTime>3</TotalTime>
  <Pages>1</Pages>
  <Words>73</Words>
  <Characters>419</Characters>
  <Application>Microsoft Macintosh Word</Application>
  <DocSecurity>0</DocSecurity>
  <Lines>3</Lines>
  <Paragraphs>1</Paragraphs>
  <ScaleCrop>false</ScaleCrop>
  <Manager/>
  <Company/>
  <LinksUpToDate>false</LinksUpToDate>
  <CharactersWithSpaces>514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2011-05-02T17:47:00Z</dcterms:created>
  <dcterms:modified xsi:type="dcterms:W3CDTF">2011-05-02T17:47:00Z</dcterms:modified>
  <cp:category/>
</cp:coreProperties>
</file>